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E853DD" w14:textId="5EBFDF23" w:rsidR="004E5AC5" w:rsidRDefault="004E5AC5" w:rsidP="004E5AC5">
      <w:pPr>
        <w:jc w:val="center"/>
      </w:pPr>
      <w:r w:rsidRPr="004E5AC5">
        <w:rPr>
          <w:b/>
          <w:bCs/>
          <w:noProof/>
          <w:sz w:val="28"/>
          <w:szCs w:val="28"/>
        </w:rPr>
        <w:drawing>
          <wp:anchor distT="0" distB="0" distL="114300" distR="114300" simplePos="0" relativeHeight="251658240" behindDoc="0" locked="0" layoutInCell="1" allowOverlap="1" wp14:anchorId="2DE33CB8" wp14:editId="019D2162">
            <wp:simplePos x="0" y="0"/>
            <wp:positionH relativeFrom="column">
              <wp:posOffset>0</wp:posOffset>
            </wp:positionH>
            <wp:positionV relativeFrom="paragraph">
              <wp:posOffset>0</wp:posOffset>
            </wp:positionV>
            <wp:extent cx="1724438" cy="172212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24438" cy="17221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5AC5">
        <w:rPr>
          <w:b/>
          <w:bCs/>
          <w:sz w:val="28"/>
          <w:szCs w:val="28"/>
        </w:rPr>
        <w:t>NATIONAL COUNCI</w:t>
      </w:r>
      <w:r>
        <w:rPr>
          <w:b/>
          <w:bCs/>
          <w:sz w:val="28"/>
          <w:szCs w:val="28"/>
        </w:rPr>
        <w:t>L</w:t>
      </w:r>
      <w:r w:rsidRPr="004E5AC5">
        <w:rPr>
          <w:b/>
          <w:bCs/>
          <w:sz w:val="28"/>
          <w:szCs w:val="28"/>
        </w:rPr>
        <w:t xml:space="preserve"> ON LASER CERTIFICATION, </w:t>
      </w:r>
      <w:r w:rsidR="00A55DF0" w:rsidRPr="004E5AC5">
        <w:rPr>
          <w:b/>
          <w:bCs/>
          <w:sz w:val="28"/>
          <w:szCs w:val="28"/>
        </w:rPr>
        <w:t>Inc</w:t>
      </w:r>
      <w:r w:rsidR="00A55DF0">
        <w:rPr>
          <w:b/>
          <w:bCs/>
          <w:sz w:val="28"/>
          <w:szCs w:val="28"/>
        </w:rPr>
        <w:t>.</w:t>
      </w:r>
      <w:r>
        <w:br/>
      </w:r>
      <w:r w:rsidRPr="004E5AC5">
        <w:rPr>
          <w:b/>
          <w:bCs/>
          <w:i/>
          <w:iCs/>
        </w:rPr>
        <w:t>not-for-profit laser credentialing</w:t>
      </w:r>
      <w:r w:rsidR="00F20A1B">
        <w:rPr>
          <w:b/>
          <w:bCs/>
          <w:i/>
          <w:iCs/>
        </w:rPr>
        <w:t>, Est 2000</w:t>
      </w:r>
      <w:r>
        <w:br/>
      </w:r>
      <w:hyperlink r:id="rId6" w:history="1">
        <w:r w:rsidR="00C530F9" w:rsidRPr="007A11DA">
          <w:rPr>
            <w:rStyle w:val="Hyperlink"/>
          </w:rPr>
          <w:t>https://LaserCertification.org</w:t>
        </w:r>
      </w:hyperlink>
      <w:r w:rsidR="00C530F9">
        <w:t xml:space="preserve"> </w:t>
      </w:r>
    </w:p>
    <w:p w14:paraId="43E620B3" w14:textId="638DC381" w:rsidR="004E5AC5" w:rsidRDefault="004E5AC5">
      <w:r>
        <w:t xml:space="preserve">                                       3142 Broadway, Suite 200</w:t>
      </w:r>
      <w:r>
        <w:br/>
        <w:t xml:space="preserve">                                          Grove City, OH 43123</w:t>
      </w:r>
      <w:r w:rsidR="00C530F9">
        <w:t xml:space="preserve">   </w:t>
      </w:r>
      <w:r>
        <w:t>USA</w:t>
      </w:r>
      <w:r>
        <w:br/>
        <w:t xml:space="preserve">     Tel: 305.407.8901</w:t>
      </w:r>
      <w:r w:rsidR="00C530F9">
        <w:t>, Fax</w:t>
      </w:r>
      <w:r>
        <w:t xml:space="preserve">: 305.946.0232,  </w:t>
      </w:r>
      <w:hyperlink r:id="rId7" w:history="1">
        <w:r w:rsidRPr="005A15F9">
          <w:rPr>
            <w:rStyle w:val="Hyperlink"/>
          </w:rPr>
          <w:t>Info@LaserCertification.org</w:t>
        </w:r>
      </w:hyperlink>
    </w:p>
    <w:p w14:paraId="6E813D94" w14:textId="050E455A" w:rsidR="004E5AC5" w:rsidRDefault="004E5AC5"/>
    <w:p w14:paraId="0F874E23" w14:textId="77777777" w:rsidR="00C530F9" w:rsidRDefault="00C530F9"/>
    <w:p w14:paraId="6F244CB3" w14:textId="4407284A" w:rsidR="004E5AC5" w:rsidRPr="00C530F9" w:rsidRDefault="00C530F9" w:rsidP="00C530F9">
      <w:pPr>
        <w:ind w:firstLine="720"/>
        <w:jc w:val="center"/>
        <w:rPr>
          <w:b/>
          <w:bCs/>
          <w:sz w:val="36"/>
          <w:szCs w:val="36"/>
        </w:rPr>
      </w:pPr>
      <w:r w:rsidRPr="00C530F9">
        <w:rPr>
          <w:b/>
          <w:bCs/>
          <w:sz w:val="36"/>
          <w:szCs w:val="36"/>
        </w:rPr>
        <w:t>WAYS AND PLACES TO TAKE LASER CERTIFICATION EXAMS</w:t>
      </w:r>
    </w:p>
    <w:p w14:paraId="3FDEF780" w14:textId="14A74576" w:rsidR="002B2487" w:rsidRPr="003C0727" w:rsidRDefault="002B2487" w:rsidP="00D40A43">
      <w:pPr>
        <w:jc w:val="center"/>
        <w:rPr>
          <w:b/>
          <w:bCs/>
        </w:rPr>
      </w:pPr>
      <w:r>
        <w:rPr>
          <w:b/>
          <w:bCs/>
        </w:rPr>
        <w:t>If you opened this PDF file in your browser window, you’ll first need to save (download) it to your computer, and then re-open it from there, if you want the hyperlinks to function.</w:t>
      </w:r>
    </w:p>
    <w:p w14:paraId="25F09083" w14:textId="3B7F2CD5" w:rsidR="00C530F9" w:rsidRDefault="00C530F9" w:rsidP="00C530F9">
      <w:pPr>
        <w:pStyle w:val="ListParagraph"/>
        <w:numPr>
          <w:ilvl w:val="0"/>
          <w:numId w:val="3"/>
        </w:numPr>
      </w:pPr>
      <w:r>
        <w:t xml:space="preserve">Scheduled Online testing that is monitored &amp; secured from anywhere in the world, through ETA </w:t>
      </w:r>
      <w:proofErr w:type="spellStart"/>
      <w:r>
        <w:t>Itl</w:t>
      </w:r>
      <w:proofErr w:type="spellEnd"/>
    </w:p>
    <w:p w14:paraId="18E7B9F4" w14:textId="0F23C9B5" w:rsidR="00C530F9" w:rsidRDefault="00C530F9" w:rsidP="00C530F9">
      <w:pPr>
        <w:pStyle w:val="ListParagraph"/>
        <w:numPr>
          <w:ilvl w:val="0"/>
          <w:numId w:val="3"/>
        </w:numPr>
      </w:pPr>
      <w:r>
        <w:t xml:space="preserve">Scheduled In-person, proctored exams, worldwide, through ETA </w:t>
      </w:r>
      <w:proofErr w:type="spellStart"/>
      <w:r>
        <w:t>Itl</w:t>
      </w:r>
      <w:proofErr w:type="spellEnd"/>
    </w:p>
    <w:p w14:paraId="0B8CEEF5" w14:textId="5092148A" w:rsidR="00C530F9" w:rsidRDefault="00C530F9" w:rsidP="00C530F9">
      <w:pPr>
        <w:pStyle w:val="ListParagraph"/>
        <w:numPr>
          <w:ilvl w:val="0"/>
          <w:numId w:val="3"/>
        </w:numPr>
      </w:pPr>
      <w:r>
        <w:t>Scheduled proctored exams in the Grove City Ohio, USA, office of the NCLC</w:t>
      </w:r>
    </w:p>
    <w:p w14:paraId="0F2AC276" w14:textId="6DF3D948" w:rsidR="00C530F9" w:rsidRDefault="00C530F9" w:rsidP="00C97D96">
      <w:pPr>
        <w:pStyle w:val="ListParagraph"/>
        <w:numPr>
          <w:ilvl w:val="0"/>
          <w:numId w:val="3"/>
        </w:numPr>
      </w:pPr>
      <w:r>
        <w:t xml:space="preserve">Attend training programs </w:t>
      </w:r>
      <w:r w:rsidR="00C97D96">
        <w:t xml:space="preserve">of our parent Professional Medical Education Assn, OR </w:t>
      </w:r>
      <w:r>
        <w:t>at any of a handful of affiliates that have qualified proctors available for administration of exams following the completion of training.</w:t>
      </w:r>
    </w:p>
    <w:p w14:paraId="199FAC31" w14:textId="79CD40B2" w:rsidR="00C530F9" w:rsidRDefault="007F4110" w:rsidP="002A6A9A">
      <w:r>
        <w:br/>
        <w:t>Remember that Certification is a</w:t>
      </w:r>
      <w:r w:rsidR="00C97D96">
        <w:t>n unrelated</w:t>
      </w:r>
      <w:r>
        <w:t xml:space="preserve"> separate progressive step up from training, although documented training from somewhere is a prerequisite in order to qualify for the exam. An article on the Laser Training website describes the differences between accredited Training, International Certifications, and State licensing. That article is at:</w:t>
      </w:r>
      <w:r>
        <w:br/>
      </w:r>
      <w:hyperlink r:id="rId8" w:history="1">
        <w:r w:rsidR="00CC7B22" w:rsidRPr="007A11DA">
          <w:rPr>
            <w:rStyle w:val="Hyperlink"/>
          </w:rPr>
          <w:t>http</w:t>
        </w:r>
        <w:r w:rsidR="00CC7B22" w:rsidRPr="007A11DA">
          <w:rPr>
            <w:rStyle w:val="Hyperlink"/>
          </w:rPr>
          <w:t>s</w:t>
        </w:r>
        <w:r w:rsidR="00CC7B22" w:rsidRPr="007A11DA">
          <w:rPr>
            <w:rStyle w:val="Hyperlink"/>
          </w:rPr>
          <w:t>://lasertraining.org/LaserLicensing&amp;Credentialing0906.pdf</w:t>
        </w:r>
      </w:hyperlink>
      <w:r>
        <w:t xml:space="preserve"> </w:t>
      </w:r>
    </w:p>
    <w:p w14:paraId="0483C6F3" w14:textId="1A5800D2" w:rsidR="007F4110" w:rsidRDefault="007F4110" w:rsidP="002A6A9A">
      <w:r>
        <w:t>The main difference in your choices to schedule and take an NCLC Laser Certification exam is whether or not you are already qualified to sit for the exam</w:t>
      </w:r>
      <w:r w:rsidR="00C97D96">
        <w:t xml:space="preserve"> </w:t>
      </w:r>
      <w:r>
        <w:t>by virtue of having met the prerequisite hours of training</w:t>
      </w:r>
      <w:r w:rsidR="00C97D96">
        <w:t>. Y</w:t>
      </w:r>
      <w:r>
        <w:t xml:space="preserve">ou may obtain </w:t>
      </w:r>
      <w:r w:rsidR="00C97D96">
        <w:t xml:space="preserve">this </w:t>
      </w:r>
      <w:r>
        <w:t>from any</w:t>
      </w:r>
      <w:r w:rsidR="00C97D96">
        <w:t xml:space="preserve"> provider, not just Professional Medical Education Assn or Affiliates</w:t>
      </w:r>
      <w:r>
        <w:t>, as long as you can show a valid Certificate of Training with the hours documented on it. Those hour requirements</w:t>
      </w:r>
      <w:r w:rsidR="005D362A">
        <w:t xml:space="preserve"> for the various Certifications are:</w:t>
      </w:r>
    </w:p>
    <w:p w14:paraId="52D5F0D6" w14:textId="28087CB5" w:rsidR="005D362A" w:rsidRDefault="005D362A" w:rsidP="005D362A">
      <w:pPr>
        <w:pStyle w:val="ListParagraph"/>
        <w:numPr>
          <w:ilvl w:val="0"/>
          <w:numId w:val="4"/>
        </w:numPr>
      </w:pPr>
      <w:r>
        <w:t>Certified Medical Laser Safety Officer – CLSO/M</w:t>
      </w:r>
      <w:r>
        <w:tab/>
      </w:r>
      <w:r>
        <w:tab/>
        <w:t xml:space="preserve">16 </w:t>
      </w:r>
      <w:proofErr w:type="spellStart"/>
      <w:r>
        <w:t>hrs</w:t>
      </w:r>
      <w:proofErr w:type="spellEnd"/>
    </w:p>
    <w:p w14:paraId="2B8922AC" w14:textId="645A4889" w:rsidR="005D362A" w:rsidRDefault="005D362A" w:rsidP="005D362A">
      <w:pPr>
        <w:pStyle w:val="ListParagraph"/>
        <w:numPr>
          <w:ilvl w:val="0"/>
          <w:numId w:val="4"/>
        </w:numPr>
      </w:pPr>
      <w:r>
        <w:t>Certified Aesthetic Laser Operator – CLO/A</w:t>
      </w:r>
      <w:r>
        <w:tab/>
      </w:r>
      <w:r>
        <w:tab/>
        <w:t xml:space="preserve">24 </w:t>
      </w:r>
      <w:proofErr w:type="spellStart"/>
      <w:r>
        <w:t>hrs</w:t>
      </w:r>
      <w:proofErr w:type="spellEnd"/>
    </w:p>
    <w:p w14:paraId="2F3F6698" w14:textId="57ADE189" w:rsidR="005D362A" w:rsidRDefault="005D362A" w:rsidP="005D362A">
      <w:pPr>
        <w:pStyle w:val="ListParagraph"/>
        <w:numPr>
          <w:ilvl w:val="0"/>
          <w:numId w:val="4"/>
        </w:numPr>
      </w:pPr>
      <w:r>
        <w:t>Certified Laser Hair Removal Specialist – CLHRS</w:t>
      </w:r>
      <w:r>
        <w:tab/>
      </w:r>
      <w:r>
        <w:tab/>
        <w:t xml:space="preserve">16 </w:t>
      </w:r>
      <w:proofErr w:type="spellStart"/>
      <w:r>
        <w:t>hrs</w:t>
      </w:r>
      <w:proofErr w:type="spellEnd"/>
    </w:p>
    <w:p w14:paraId="678AE572" w14:textId="08321CE0" w:rsidR="005D362A" w:rsidRDefault="005D362A" w:rsidP="005D362A">
      <w:pPr>
        <w:pStyle w:val="ListParagraph"/>
        <w:numPr>
          <w:ilvl w:val="0"/>
          <w:numId w:val="4"/>
        </w:numPr>
      </w:pPr>
      <w:r>
        <w:t>Certified Laser Repair Technician – CLRT</w:t>
      </w:r>
      <w:r>
        <w:tab/>
      </w:r>
      <w:r>
        <w:tab/>
      </w:r>
      <w:r>
        <w:tab/>
        <w:t xml:space="preserve">24 </w:t>
      </w:r>
      <w:proofErr w:type="spellStart"/>
      <w:r>
        <w:t>hrs</w:t>
      </w:r>
      <w:proofErr w:type="spellEnd"/>
    </w:p>
    <w:p w14:paraId="2318273B" w14:textId="57840D3E" w:rsidR="005D362A" w:rsidRDefault="005D362A" w:rsidP="002A6A9A">
      <w:r>
        <w:br/>
        <w:t>As of July 2020, all of the exams are $295</w:t>
      </w:r>
      <w:r w:rsidR="00DA271B">
        <w:t xml:space="preserve"> USD</w:t>
      </w:r>
      <w:r>
        <w:t>, which consists of a $245 testing fee and a non-refundable $50 application fee.</w:t>
      </w:r>
      <w:r w:rsidR="00DA271B">
        <w:t xml:space="preserve"> </w:t>
      </w:r>
      <w:r>
        <w:t xml:space="preserve">This covers your application and testing regardless of which </w:t>
      </w:r>
      <w:r w:rsidR="00C97D96">
        <w:t xml:space="preserve">testing </w:t>
      </w:r>
      <w:r>
        <w:t>route you take. If you are attending a training program where exams are offered following the training, the exam fees might already be included in your course tuition.</w:t>
      </w:r>
    </w:p>
    <w:p w14:paraId="6DB4F2FE" w14:textId="7FFCD950" w:rsidR="005D362A" w:rsidRDefault="005D362A" w:rsidP="002A6A9A">
      <w:r w:rsidRPr="005D362A">
        <w:rPr>
          <w:b/>
          <w:bCs/>
        </w:rPr>
        <w:t>IF YOU HAVE ALREADY MET THE TRAINING PORTION OF THE REQUIREMENTS,</w:t>
      </w:r>
      <w:r>
        <w:t xml:space="preserve"> then it’s easiest just to make your application to the NCLC and arrange for testing through ETA </w:t>
      </w:r>
      <w:proofErr w:type="spellStart"/>
      <w:r>
        <w:t>Itl</w:t>
      </w:r>
      <w:proofErr w:type="spellEnd"/>
      <w:r>
        <w:t xml:space="preserve">, either with the monitored and secure Online Testing, or in-person at any of their proctors around the world. In some cases where a local proctor is not available, then the monitored online testing becomes the best option. That’s all arranged through ETA </w:t>
      </w:r>
      <w:proofErr w:type="spellStart"/>
      <w:r>
        <w:t>Itl</w:t>
      </w:r>
      <w:proofErr w:type="spellEnd"/>
      <w:r>
        <w:t xml:space="preserve"> after your approval by the NCLC.</w:t>
      </w:r>
      <w:r w:rsidR="00C97D96">
        <w:t xml:space="preserve"> A page on our website discusses the ETA options and has a link to search for proctors worldwide. That page is located at:</w:t>
      </w:r>
      <w:r w:rsidR="00C97D96">
        <w:br/>
      </w:r>
      <w:hyperlink r:id="rId9" w:history="1">
        <w:r w:rsidR="00C97D96" w:rsidRPr="007A11DA">
          <w:rPr>
            <w:rStyle w:val="Hyperlink"/>
          </w:rPr>
          <w:t>https://lasercertification.org/locations.html</w:t>
        </w:r>
      </w:hyperlink>
      <w:r w:rsidR="00C97D96">
        <w:t xml:space="preserve"> .</w:t>
      </w:r>
    </w:p>
    <w:p w14:paraId="57B3F87B" w14:textId="22A9B42F" w:rsidR="005D362A" w:rsidRDefault="005D362A" w:rsidP="002A6A9A">
      <w:r w:rsidRPr="005D362A">
        <w:rPr>
          <w:b/>
          <w:bCs/>
        </w:rPr>
        <w:t xml:space="preserve">IF YOU HAVE </w:t>
      </w:r>
      <w:r w:rsidRPr="00DA271B">
        <w:rPr>
          <w:b/>
          <w:bCs/>
          <w:u w:val="single"/>
        </w:rPr>
        <w:t xml:space="preserve">NOT YET MET </w:t>
      </w:r>
      <w:r w:rsidRPr="005D362A">
        <w:rPr>
          <w:b/>
          <w:bCs/>
        </w:rPr>
        <w:t>THE TRAINING PORTION OF THE REQUIREMENTS,</w:t>
      </w:r>
      <w:r>
        <w:t xml:space="preserve"> then it’s probably easiest to attend one of the training courses (online or in-person) from our parent organization, The Laser Training Institute of Professional Medical Education Assn, or one of the handful of affiliated training programs that have an authorized proctor available to administer exams following the end of training.</w:t>
      </w:r>
      <w:r w:rsidR="00DA271B">
        <w:t xml:space="preserve"> Remember that you’re not required to attend one of these programs </w:t>
      </w:r>
      <w:r w:rsidR="00DA271B">
        <w:lastRenderedPageBreak/>
        <w:t>to qualify for the Certifications. You can find a list of affiliated training groups listed on the NCLC website at:</w:t>
      </w:r>
      <w:r w:rsidR="00DA271B">
        <w:br/>
      </w:r>
      <w:hyperlink r:id="rId10" w:history="1">
        <w:r w:rsidR="00E654BD" w:rsidRPr="007A11DA">
          <w:rPr>
            <w:rStyle w:val="Hyperlink"/>
          </w:rPr>
          <w:t>https://lasercertification.org/affiliates_training.html</w:t>
        </w:r>
      </w:hyperlink>
      <w:r w:rsidR="00E654BD">
        <w:t xml:space="preserve"> .</w:t>
      </w:r>
    </w:p>
    <w:p w14:paraId="763BEA51" w14:textId="4547632B" w:rsidR="0037279B" w:rsidRDefault="0037279B" w:rsidP="002A6A9A">
      <w:r w:rsidRPr="0037279B">
        <w:rPr>
          <w:b/>
          <w:bCs/>
        </w:rPr>
        <w:t>YOU CAN ALSO HAVE A PROCTOR COME TO YOUR OFFICE TO ADMINISTER EXAMS AS A GROUP TO QUALIFIED INDIVIDUALS</w:t>
      </w:r>
      <w:r>
        <w:t>. This is useful when you want to have multiple staff take the exam, and they already qualify for the educational hours’ component of the requirements. This is offered for a flat fee of $1500 plus travel expenses for the proctor from Columbus Ohio, and covers up to 10 individuals. It includes an intensive “Certification Review” presentation prior to testing.</w:t>
      </w:r>
      <w:r w:rsidR="00891C93">
        <w:t xml:space="preserve"> Information is on a page of the NCLC website at:</w:t>
      </w:r>
      <w:r w:rsidR="00016F1E">
        <w:br/>
      </w:r>
      <w:hyperlink r:id="rId11" w:history="1">
        <w:r w:rsidR="00016F1E" w:rsidRPr="007A11DA">
          <w:rPr>
            <w:rStyle w:val="Hyperlink"/>
          </w:rPr>
          <w:t>https://lasercertification.org/onsite_testing.html</w:t>
        </w:r>
      </w:hyperlink>
      <w:r w:rsidR="00016F1E">
        <w:t xml:space="preserve"> . </w:t>
      </w:r>
    </w:p>
    <w:p w14:paraId="2CD8BE8A" w14:textId="77777777" w:rsidR="0037279B" w:rsidRDefault="0037279B" w:rsidP="002A6A9A">
      <w:r w:rsidRPr="0037279B">
        <w:rPr>
          <w:b/>
          <w:bCs/>
        </w:rPr>
        <w:t>IF YOUR STAFF NEEDS TRAINING BEFORE THEY QUALIFY TO TAKE THE EXAM, YOU CAN STILL DO THIS IN YOUR OFFICE.</w:t>
      </w:r>
      <w:r w:rsidRPr="0037279B">
        <w:rPr>
          <w:b/>
          <w:bCs/>
        </w:rPr>
        <w:br/>
      </w:r>
      <w:r w:rsidRPr="0037279B">
        <w:t xml:space="preserve">Our parent non-profit organization, Professional Medical Education Assn, </w:t>
      </w:r>
      <w:r>
        <w:t>can come to your office to conduct either Laser Safety Officer(LSO), or Aesthetic Laser courses, and administer the exams after training. The LSO program is two days and priced at $2500 plus travel expenses. The Aesthetic course is 3 days and priced at $3500 plus travel expenses. With either program it is possible to cut down the days in your office to either one or two days IF staff completes many of the required lectures online, at no added charge, in advance of us coming into the office. This also includes the intensive “Certification Review” presentation prior to testing.</w:t>
      </w:r>
    </w:p>
    <w:p w14:paraId="61B3A2F4" w14:textId="6F7DBFCF" w:rsidR="007F4110" w:rsidRDefault="0037279B" w:rsidP="002A6A9A">
      <w:pPr>
        <w:rPr>
          <w:b/>
          <w:bCs/>
        </w:rPr>
      </w:pPr>
      <w:r w:rsidRPr="00891C93">
        <w:rPr>
          <w:b/>
          <w:bCs/>
        </w:rPr>
        <w:t>CERTIFICATION REVIEW</w:t>
      </w:r>
      <w:r>
        <w:t xml:space="preserve"> outlines are already available free of charge on the NCLC website</w:t>
      </w:r>
      <w:r w:rsidR="00891C93">
        <w:t xml:space="preserve"> on the page:</w:t>
      </w:r>
      <w:r w:rsidR="00891C93">
        <w:br/>
      </w:r>
      <w:hyperlink r:id="rId12" w:history="1">
        <w:r w:rsidR="00891C93" w:rsidRPr="00891C93">
          <w:rPr>
            <w:rStyle w:val="Hyperlink"/>
          </w:rPr>
          <w:t>https://lasercertification.org/exam_reviews.html</w:t>
        </w:r>
      </w:hyperlink>
      <w:r w:rsidR="00891C93" w:rsidRPr="00891C93">
        <w:t xml:space="preserve">. </w:t>
      </w:r>
      <w:r w:rsidR="00891C93">
        <w:t>This is not teaching material. It is a review of key points.</w:t>
      </w:r>
      <w:r w:rsidR="00016F1E">
        <w:br/>
      </w:r>
      <w:r w:rsidR="00891C93">
        <w:br/>
      </w:r>
      <w:r w:rsidR="00891C93" w:rsidRPr="00891C93">
        <w:rPr>
          <w:b/>
          <w:bCs/>
        </w:rPr>
        <w:t>PRACTICE CERTIFICATION EXAMS ONLINE</w:t>
      </w:r>
      <w:r w:rsidR="00891C93">
        <w:t xml:space="preserve">: These are available for one time use at $39. They are not identical in wording as the actual Certification exams, but they are exactly the same in content, so this is very good practice. It also self corrects along the way so you learn as you go. Available just for the Aesthetic Laser Operator, Laser Safety Officer, and Laser Repair Technician. </w:t>
      </w:r>
      <w:r w:rsidR="00016F1E">
        <w:t xml:space="preserve">You should probably review the free “review outlines” several times prior to taking the online practice exam. You’ll do much better that way. </w:t>
      </w:r>
      <w:r w:rsidR="00891C93">
        <w:t xml:space="preserve">Go to: </w:t>
      </w:r>
      <w:hyperlink r:id="rId13" w:history="1">
        <w:r w:rsidR="00891C93" w:rsidRPr="007A11DA">
          <w:rPr>
            <w:rStyle w:val="Hyperlink"/>
          </w:rPr>
          <w:t>https://lasercertification.org/Practice-Exams.php</w:t>
        </w:r>
      </w:hyperlink>
      <w:r w:rsidR="00891C93">
        <w:t xml:space="preserve">. </w:t>
      </w:r>
    </w:p>
    <w:p w14:paraId="53BF459E" w14:textId="045EB364" w:rsidR="00891C93" w:rsidRPr="009B6435" w:rsidRDefault="00891C93" w:rsidP="002A6A9A">
      <w:r>
        <w:rPr>
          <w:b/>
          <w:bCs/>
        </w:rPr>
        <w:t>READ THE CERTIFICATION HANDBOOK FOR FULL REQUIREMENTS OF TESTING &amp; CERTIFICATIONS.</w:t>
      </w:r>
      <w:r w:rsidR="009B6435">
        <w:rPr>
          <w:b/>
          <w:bCs/>
        </w:rPr>
        <w:br/>
      </w:r>
      <w:hyperlink r:id="rId14" w:history="1">
        <w:r w:rsidR="009B6435" w:rsidRPr="009B6435">
          <w:rPr>
            <w:rStyle w:val="Hyperlink"/>
          </w:rPr>
          <w:t>https://lasercertification.org/NCLC_Certification_Candidates_Handbook.pdf</w:t>
        </w:r>
      </w:hyperlink>
      <w:r w:rsidR="009B6435" w:rsidRPr="009B6435">
        <w:t xml:space="preserve"> </w:t>
      </w:r>
    </w:p>
    <w:p w14:paraId="7FBC1EB6" w14:textId="77777777" w:rsidR="002A6A9A" w:rsidRDefault="002A6A9A" w:rsidP="002A6A9A">
      <w:pPr>
        <w:rPr>
          <w:rFonts w:eastAsia="Times New Roman"/>
        </w:rPr>
      </w:pPr>
      <w:r>
        <w:rPr>
          <w:rFonts w:eastAsia="Times New Roman"/>
        </w:rPr>
        <w:t>After you’ve obtained your Laser Certification credential, you’ll need to renew it once every 3 years. Current renewal fees in 2020 are $95 for each of the Certifications. You must meet the continued competency requirement (discussed in the Handbook) by showing evidence of continuing education of 24 hours or more every three years in your professional field, or an attestation statement from a Medical director or Administrator to show that you are active in your field.</w:t>
      </w:r>
    </w:p>
    <w:p w14:paraId="6EF322BA" w14:textId="77777777" w:rsidR="002A6A9A" w:rsidRDefault="002A6A9A" w:rsidP="002A6A9A">
      <w:pPr>
        <w:rPr>
          <w:rFonts w:eastAsia="Times New Roman"/>
        </w:rPr>
      </w:pPr>
    </w:p>
    <w:p w14:paraId="08FEEBAE" w14:textId="0744071A" w:rsidR="00D40A43" w:rsidRDefault="002A6A9A" w:rsidP="002A6A9A">
      <w:pPr>
        <w:jc w:val="center"/>
        <w:rPr>
          <w:rFonts w:ascii="Arial" w:hAnsi="Arial" w:cs="Arial"/>
          <w:color w:val="000000"/>
          <w:sz w:val="18"/>
          <w:szCs w:val="18"/>
        </w:rPr>
      </w:pPr>
      <w:r>
        <w:rPr>
          <w:rFonts w:eastAsia="Times New Roman"/>
        </w:rPr>
        <w:t>For any questions please contact the NCLC in the U.S. (East Coast time) at 01.</w:t>
      </w:r>
      <w:r>
        <w:rPr>
          <w:rFonts w:ascii="Arial" w:hAnsi="Arial" w:cs="Arial"/>
          <w:color w:val="000000"/>
          <w:sz w:val="18"/>
          <w:szCs w:val="18"/>
        </w:rPr>
        <w:t xml:space="preserve">305.407.8901, or email to </w:t>
      </w:r>
      <w:hyperlink r:id="rId15" w:history="1">
        <w:r>
          <w:rPr>
            <w:rStyle w:val="Hyperlink"/>
            <w:rFonts w:ascii="Arial" w:hAnsi="Arial" w:cs="Arial"/>
            <w:sz w:val="18"/>
            <w:szCs w:val="18"/>
          </w:rPr>
          <w:t>Info@LaserCertification.org</w:t>
        </w:r>
      </w:hyperlink>
      <w:r>
        <w:rPr>
          <w:rFonts w:ascii="Arial" w:hAnsi="Arial" w:cs="Arial"/>
          <w:color w:val="000000"/>
          <w:sz w:val="18"/>
          <w:szCs w:val="18"/>
        </w:rPr>
        <w:t>.</w:t>
      </w:r>
    </w:p>
    <w:p w14:paraId="57D121BF" w14:textId="74B31A25" w:rsidR="00BA49BA" w:rsidRDefault="00BA49BA" w:rsidP="00BA49BA">
      <w:r>
        <w:rPr>
          <w:rFonts w:ascii="Arial" w:hAnsi="Arial" w:cs="Arial"/>
          <w:color w:val="000000"/>
          <w:sz w:val="18"/>
          <w:szCs w:val="18"/>
        </w:rPr>
        <w:t>V200</w:t>
      </w:r>
      <w:r w:rsidR="00A641D0">
        <w:rPr>
          <w:rFonts w:ascii="Arial" w:hAnsi="Arial" w:cs="Arial"/>
          <w:color w:val="000000"/>
          <w:sz w:val="18"/>
          <w:szCs w:val="18"/>
        </w:rPr>
        <w:t>71</w:t>
      </w:r>
      <w:r w:rsidR="009B6435">
        <w:rPr>
          <w:rFonts w:ascii="Arial" w:hAnsi="Arial" w:cs="Arial"/>
          <w:color w:val="000000"/>
          <w:sz w:val="18"/>
          <w:szCs w:val="18"/>
        </w:rPr>
        <w:t>8</w:t>
      </w:r>
    </w:p>
    <w:sectPr w:rsidR="00BA49BA" w:rsidSect="002A6A9A">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9D4080"/>
    <w:multiLevelType w:val="hybridMultilevel"/>
    <w:tmpl w:val="48D43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3EA5165"/>
    <w:multiLevelType w:val="hybridMultilevel"/>
    <w:tmpl w:val="D562CB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7484356A"/>
    <w:multiLevelType w:val="hybridMultilevel"/>
    <w:tmpl w:val="D5B8A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AC5"/>
    <w:rsid w:val="00016F1E"/>
    <w:rsid w:val="002A6A9A"/>
    <w:rsid w:val="002B2487"/>
    <w:rsid w:val="0037279B"/>
    <w:rsid w:val="003C0727"/>
    <w:rsid w:val="003D0779"/>
    <w:rsid w:val="004E5AC5"/>
    <w:rsid w:val="005D362A"/>
    <w:rsid w:val="005E464F"/>
    <w:rsid w:val="00611DF1"/>
    <w:rsid w:val="0061469C"/>
    <w:rsid w:val="00687FBB"/>
    <w:rsid w:val="006B19AA"/>
    <w:rsid w:val="006F61DB"/>
    <w:rsid w:val="007F4110"/>
    <w:rsid w:val="00891C93"/>
    <w:rsid w:val="009B6435"/>
    <w:rsid w:val="00A55DF0"/>
    <w:rsid w:val="00A641D0"/>
    <w:rsid w:val="00BA49BA"/>
    <w:rsid w:val="00C06952"/>
    <w:rsid w:val="00C340B9"/>
    <w:rsid w:val="00C530F9"/>
    <w:rsid w:val="00C97D96"/>
    <w:rsid w:val="00CA73C9"/>
    <w:rsid w:val="00CC7B22"/>
    <w:rsid w:val="00D40A43"/>
    <w:rsid w:val="00DA271B"/>
    <w:rsid w:val="00E654BD"/>
    <w:rsid w:val="00E666A0"/>
    <w:rsid w:val="00F0694A"/>
    <w:rsid w:val="00F20A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59D47"/>
  <w15:chartTrackingRefBased/>
  <w15:docId w15:val="{D0700746-85C7-482B-8F09-A7A9FF65F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5AC5"/>
    <w:rPr>
      <w:color w:val="0563C1" w:themeColor="hyperlink"/>
      <w:u w:val="single"/>
    </w:rPr>
  </w:style>
  <w:style w:type="character" w:styleId="UnresolvedMention">
    <w:name w:val="Unresolved Mention"/>
    <w:basedOn w:val="DefaultParagraphFont"/>
    <w:uiPriority w:val="99"/>
    <w:semiHidden/>
    <w:unhideWhenUsed/>
    <w:rsid w:val="004E5AC5"/>
    <w:rPr>
      <w:color w:val="605E5C"/>
      <w:shd w:val="clear" w:color="auto" w:fill="E1DFDD"/>
    </w:rPr>
  </w:style>
  <w:style w:type="paragraph" w:styleId="ListParagraph">
    <w:name w:val="List Paragraph"/>
    <w:basedOn w:val="Normal"/>
    <w:uiPriority w:val="34"/>
    <w:qFormat/>
    <w:rsid w:val="002A6A9A"/>
    <w:pPr>
      <w:spacing w:after="0" w:line="240" w:lineRule="auto"/>
      <w:ind w:left="720"/>
    </w:pPr>
    <w:rPr>
      <w:rFonts w:ascii="Calibri" w:hAnsi="Calibri" w:cs="Calibri"/>
    </w:rPr>
  </w:style>
  <w:style w:type="character" w:styleId="FollowedHyperlink">
    <w:name w:val="FollowedHyperlink"/>
    <w:basedOn w:val="DefaultParagraphFont"/>
    <w:uiPriority w:val="99"/>
    <w:semiHidden/>
    <w:unhideWhenUsed/>
    <w:rsid w:val="006F61D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09504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sertraining.org/LaserLicensing&amp;Credentialing0906.pdf" TargetMode="External"/><Relationship Id="rId13" Type="http://schemas.openxmlformats.org/officeDocument/2006/relationships/hyperlink" Target="https://lasercertification.org/Practice-Exams.php" TargetMode="External"/><Relationship Id="rId3" Type="http://schemas.openxmlformats.org/officeDocument/2006/relationships/settings" Target="settings.xml"/><Relationship Id="rId7" Type="http://schemas.openxmlformats.org/officeDocument/2006/relationships/hyperlink" Target="mailto:Info@LaserCertification.org" TargetMode="External"/><Relationship Id="rId12" Type="http://schemas.openxmlformats.org/officeDocument/2006/relationships/hyperlink" Target="https://lasercertification.org/exam_reviews.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LaserCertification.org" TargetMode="External"/><Relationship Id="rId11" Type="http://schemas.openxmlformats.org/officeDocument/2006/relationships/hyperlink" Target="https://lasercertification.org/onsite_testing.html" TargetMode="External"/><Relationship Id="rId5" Type="http://schemas.openxmlformats.org/officeDocument/2006/relationships/image" Target="media/image1.jpeg"/><Relationship Id="rId15" Type="http://schemas.openxmlformats.org/officeDocument/2006/relationships/hyperlink" Target="mailto:Info@LaserCertification.org" TargetMode="External"/><Relationship Id="rId10" Type="http://schemas.openxmlformats.org/officeDocument/2006/relationships/hyperlink" Target="https://lasercertification.org/affiliates_training.html" TargetMode="External"/><Relationship Id="rId4" Type="http://schemas.openxmlformats.org/officeDocument/2006/relationships/webSettings" Target="webSettings.xml"/><Relationship Id="rId9" Type="http://schemas.openxmlformats.org/officeDocument/2006/relationships/hyperlink" Target="https://lasercertification.org/locations.html" TargetMode="External"/><Relationship Id="rId14" Type="http://schemas.openxmlformats.org/officeDocument/2006/relationships/hyperlink" Target="https://lasercertification.org/NCLC_Certification_Candidates_Handbook.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2</Pages>
  <Words>1087</Words>
  <Characters>6201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Absten</dc:creator>
  <cp:keywords/>
  <dc:description/>
  <cp:lastModifiedBy>Gregory Absten</cp:lastModifiedBy>
  <cp:revision>7</cp:revision>
  <cp:lastPrinted>2020-06-24T19:09:00Z</cp:lastPrinted>
  <dcterms:created xsi:type="dcterms:W3CDTF">2020-07-18T11:35:00Z</dcterms:created>
  <dcterms:modified xsi:type="dcterms:W3CDTF">2020-07-18T13:06:00Z</dcterms:modified>
</cp:coreProperties>
</file>